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E8E37" w14:textId="083C747D" w:rsidR="002F0F64" w:rsidRPr="00B66F82" w:rsidRDefault="008C3952" w:rsidP="00B66F82">
      <w:pPr>
        <w:widowControl w:val="0"/>
        <w:spacing w:after="0" w:line="240" w:lineRule="auto"/>
        <w:jc w:val="center"/>
        <w:rPr>
          <w:b/>
          <w:bCs/>
          <w:sz w:val="32"/>
          <w:szCs w:val="32"/>
          <w:u w:val="single"/>
        </w:rPr>
      </w:pPr>
      <w:r w:rsidRPr="00B66F82">
        <w:rPr>
          <w:b/>
          <w:bCs/>
          <w:sz w:val="32"/>
          <w:szCs w:val="32"/>
          <w:u w:val="single"/>
        </w:rPr>
        <w:t>Corona Regeln</w:t>
      </w:r>
    </w:p>
    <w:p w14:paraId="124D98BC" w14:textId="70AC860E" w:rsidR="00A17FD5" w:rsidRDefault="00A17FD5" w:rsidP="004317B1">
      <w:pPr>
        <w:widowControl w:val="0"/>
        <w:spacing w:after="0" w:line="240" w:lineRule="auto"/>
        <w:jc w:val="both"/>
        <w:rPr>
          <w:b/>
          <w:bCs/>
        </w:rPr>
      </w:pPr>
    </w:p>
    <w:p w14:paraId="259FB5C2" w14:textId="77777777" w:rsidR="004317B1" w:rsidRPr="00FB412C" w:rsidRDefault="004317B1" w:rsidP="004317B1">
      <w:pPr>
        <w:widowControl w:val="0"/>
        <w:spacing w:after="0" w:line="240" w:lineRule="auto"/>
        <w:jc w:val="both"/>
        <w:rPr>
          <w:b/>
          <w:bCs/>
        </w:rPr>
      </w:pPr>
    </w:p>
    <w:p w14:paraId="5A9F97EE" w14:textId="3F225D62" w:rsidR="008C3952" w:rsidRDefault="008C3952" w:rsidP="004317B1">
      <w:pPr>
        <w:widowControl w:val="0"/>
        <w:spacing w:after="0" w:line="240" w:lineRule="auto"/>
        <w:jc w:val="both"/>
      </w:pPr>
      <w:r>
        <w:t>Das wichtigste dabei ist die Nutzung des gesunden Menschenverstandes und die Bereitschaft und der Wille die folgenden Regeln zu beachten, vor allem in erster Linie die Abstandsregel von 1,5m zu anderen Personen und die Vermeidung von Körperkontakten!</w:t>
      </w:r>
    </w:p>
    <w:p w14:paraId="40489FCE" w14:textId="77777777" w:rsidR="00630318" w:rsidRDefault="00630318" w:rsidP="004317B1">
      <w:pPr>
        <w:widowControl w:val="0"/>
        <w:spacing w:after="0" w:line="240" w:lineRule="auto"/>
        <w:jc w:val="both"/>
      </w:pPr>
    </w:p>
    <w:p w14:paraId="246549E7" w14:textId="6FA5A21A" w:rsidR="008C3952" w:rsidRPr="004317B1" w:rsidRDefault="008C3952" w:rsidP="004317B1">
      <w:pPr>
        <w:widowControl w:val="0"/>
        <w:spacing w:after="0" w:line="240" w:lineRule="auto"/>
        <w:jc w:val="both"/>
        <w:rPr>
          <w:b/>
          <w:bCs/>
        </w:rPr>
      </w:pPr>
      <w:r w:rsidRPr="004317B1">
        <w:rPr>
          <w:b/>
          <w:bCs/>
        </w:rPr>
        <w:t>Grundsätzlich:</w:t>
      </w:r>
    </w:p>
    <w:p w14:paraId="0518BC89" w14:textId="22726468" w:rsidR="008C3952" w:rsidRDefault="00630318" w:rsidP="004317B1">
      <w:pPr>
        <w:widowControl w:val="0"/>
        <w:spacing w:after="0" w:line="240" w:lineRule="auto"/>
        <w:jc w:val="both"/>
      </w:pPr>
      <w:r>
        <w:t>1.</w:t>
      </w:r>
      <w:r w:rsidR="00B705D5">
        <w:t xml:space="preserve"> </w:t>
      </w:r>
      <w:r w:rsidR="008C3952">
        <w:t>Die Teilnahme am Training ist freiwillig und freiwillig und entscheidet jeder für sich selbst.</w:t>
      </w:r>
    </w:p>
    <w:p w14:paraId="2CA90FBD" w14:textId="104BCA84" w:rsidR="008C3952" w:rsidRDefault="008C3952" w:rsidP="004317B1">
      <w:pPr>
        <w:widowControl w:val="0"/>
        <w:spacing w:after="0" w:line="240" w:lineRule="auto"/>
        <w:jc w:val="both"/>
      </w:pPr>
      <w:r>
        <w:t>Wenn jemand aus persönlichen, beruflichen oder sonstigen Gründen unsicher ist, bleibt er zuhause.</w:t>
      </w:r>
    </w:p>
    <w:p w14:paraId="46A4DBD9" w14:textId="198DA36F" w:rsidR="008C3952" w:rsidRDefault="008C3952" w:rsidP="004317B1">
      <w:pPr>
        <w:widowControl w:val="0"/>
        <w:spacing w:after="0" w:line="240" w:lineRule="auto"/>
        <w:jc w:val="both"/>
      </w:pPr>
      <w:r>
        <w:t>Es wird dadurch niemandem ein Nachteil entstehen.</w:t>
      </w:r>
    </w:p>
    <w:p w14:paraId="69C38E25" w14:textId="1DD0E3C9" w:rsidR="008C3952" w:rsidRDefault="008C3952" w:rsidP="004317B1">
      <w:pPr>
        <w:widowControl w:val="0"/>
        <w:spacing w:after="0" w:line="240" w:lineRule="auto"/>
        <w:jc w:val="both"/>
      </w:pPr>
      <w:r>
        <w:t>Bei der insgesamt ungewissen Zukunft geht es jetzt ausschließlich darum, Euch die Möglichkeit zu bieten um Mannschaftkreis gemeinsam am Platz wieder mal „gegen den Ball zu treten“ und sich einfach mal wieder am TSV-Sportgelände zu treffen.</w:t>
      </w:r>
    </w:p>
    <w:p w14:paraId="71BF5BC6" w14:textId="77777777" w:rsidR="004317B1" w:rsidRDefault="004317B1" w:rsidP="004317B1">
      <w:pPr>
        <w:widowControl w:val="0"/>
        <w:spacing w:after="0" w:line="240" w:lineRule="auto"/>
        <w:jc w:val="both"/>
      </w:pPr>
    </w:p>
    <w:p w14:paraId="46F14838" w14:textId="5530BF41" w:rsidR="008C3952" w:rsidRDefault="008C3952" w:rsidP="004317B1">
      <w:pPr>
        <w:widowControl w:val="0"/>
        <w:spacing w:after="0" w:line="240" w:lineRule="auto"/>
        <w:jc w:val="both"/>
      </w:pPr>
      <w:r>
        <w:t>2. Bei positiv getesteten Personen auf das Corona-Virus im eigenen Haushalt darf die Person für 14 Tage nicht am Trainingsbetrieb teilnehmen (obligatorische Quarantäne).</w:t>
      </w:r>
    </w:p>
    <w:p w14:paraId="4A25F20F" w14:textId="77777777" w:rsidR="004317B1" w:rsidRDefault="004317B1" w:rsidP="004317B1">
      <w:pPr>
        <w:widowControl w:val="0"/>
        <w:spacing w:after="0" w:line="240" w:lineRule="auto"/>
        <w:jc w:val="both"/>
      </w:pPr>
    </w:p>
    <w:p w14:paraId="0434E7C0" w14:textId="5740EE3B" w:rsidR="008C3952" w:rsidRDefault="008C3952" w:rsidP="004317B1">
      <w:pPr>
        <w:widowControl w:val="0"/>
        <w:spacing w:after="0" w:line="240" w:lineRule="auto"/>
        <w:jc w:val="both"/>
      </w:pPr>
      <w:r>
        <w:t xml:space="preserve">3. Liegt eines der folgenden </w:t>
      </w:r>
      <w:r w:rsidR="004401A0">
        <w:t>Symptome</w:t>
      </w:r>
      <w:r>
        <w:t xml:space="preserve"> vor, bleibt die Person zuhause und kontaktiert einen Arzt:</w:t>
      </w:r>
    </w:p>
    <w:p w14:paraId="61E7C705" w14:textId="2CC4144C" w:rsidR="008C3952" w:rsidRDefault="008C3952" w:rsidP="004317B1">
      <w:pPr>
        <w:widowControl w:val="0"/>
        <w:spacing w:after="0" w:line="240" w:lineRule="auto"/>
        <w:jc w:val="both"/>
      </w:pPr>
      <w:r>
        <w:t>Husten,</w:t>
      </w:r>
      <w:r w:rsidR="003111AA">
        <w:t xml:space="preserve"> </w:t>
      </w:r>
      <w:r>
        <w:t>Fieber (ab 38 Grad), Atemnot, sämtliche weiter</w:t>
      </w:r>
      <w:r w:rsidR="003111AA">
        <w:t>en Erkältungssymptome.</w:t>
      </w:r>
    </w:p>
    <w:p w14:paraId="794B8232" w14:textId="77777777" w:rsidR="004317B1" w:rsidRDefault="004317B1" w:rsidP="004317B1">
      <w:pPr>
        <w:widowControl w:val="0"/>
        <w:spacing w:after="0" w:line="240" w:lineRule="auto"/>
        <w:jc w:val="both"/>
      </w:pPr>
    </w:p>
    <w:p w14:paraId="5E566BF8" w14:textId="60CEA927" w:rsidR="003111AA" w:rsidRDefault="003111AA" w:rsidP="004317B1">
      <w:pPr>
        <w:widowControl w:val="0"/>
        <w:spacing w:after="0" w:line="240" w:lineRule="auto"/>
        <w:jc w:val="both"/>
      </w:pPr>
      <w:r>
        <w:t>4. Das gleiche gilt, wenn Symptome bei anderen Personen im eigenen Haushalt vorliegen.</w:t>
      </w:r>
    </w:p>
    <w:p w14:paraId="733C3A12" w14:textId="77777777" w:rsidR="004317B1" w:rsidRDefault="004317B1" w:rsidP="004317B1">
      <w:pPr>
        <w:widowControl w:val="0"/>
        <w:spacing w:after="0" w:line="240" w:lineRule="auto"/>
        <w:jc w:val="both"/>
      </w:pPr>
    </w:p>
    <w:p w14:paraId="50BB397D" w14:textId="688CBCDF" w:rsidR="003111AA" w:rsidRDefault="003111AA" w:rsidP="004317B1">
      <w:pPr>
        <w:widowControl w:val="0"/>
        <w:spacing w:after="0" w:line="240" w:lineRule="auto"/>
        <w:jc w:val="both"/>
      </w:pPr>
      <w:r>
        <w:t>5. Die Anreise zum TSV-Sportgelände durch Fahrgemeinschafen ist zu vermeiden.</w:t>
      </w:r>
    </w:p>
    <w:p w14:paraId="7A36AC6C" w14:textId="77777777" w:rsidR="004317B1" w:rsidRDefault="004317B1" w:rsidP="004317B1">
      <w:pPr>
        <w:widowControl w:val="0"/>
        <w:spacing w:after="0" w:line="240" w:lineRule="auto"/>
        <w:jc w:val="both"/>
      </w:pPr>
    </w:p>
    <w:p w14:paraId="2E2F72E4" w14:textId="1E819D47" w:rsidR="003111AA" w:rsidRDefault="003111AA" w:rsidP="004317B1">
      <w:pPr>
        <w:widowControl w:val="0"/>
        <w:spacing w:after="0" w:line="240" w:lineRule="auto"/>
        <w:jc w:val="both"/>
      </w:pPr>
      <w:r>
        <w:t>6. Getränke sind gekennzeichnet selbst mitzubringen und nur durch diese Person zu nutzen.</w:t>
      </w:r>
    </w:p>
    <w:p w14:paraId="6D7B71F3" w14:textId="77777777" w:rsidR="004317B1" w:rsidRDefault="004317B1" w:rsidP="004317B1">
      <w:pPr>
        <w:widowControl w:val="0"/>
        <w:spacing w:after="0" w:line="240" w:lineRule="auto"/>
        <w:jc w:val="both"/>
      </w:pPr>
    </w:p>
    <w:p w14:paraId="7565CA58" w14:textId="33CF6A38" w:rsidR="003111AA" w:rsidRDefault="003111AA" w:rsidP="004317B1">
      <w:pPr>
        <w:widowControl w:val="0"/>
        <w:spacing w:after="0" w:line="240" w:lineRule="auto"/>
        <w:jc w:val="both"/>
      </w:pPr>
      <w:r>
        <w:t>7. Das TSV-Sportgelände darf max. 10 Min. vor Trainingsbeginn betreten werden und ist nach dem Training umgehend zu verlassen. Der Wechsel von durchnässter Kleidung darf nicht am Sportgelände erfolgen. Entweder im Auto oder zu Hause.</w:t>
      </w:r>
    </w:p>
    <w:p w14:paraId="372AB266" w14:textId="77777777" w:rsidR="004317B1" w:rsidRDefault="004317B1" w:rsidP="004317B1">
      <w:pPr>
        <w:widowControl w:val="0"/>
        <w:spacing w:after="0" w:line="240" w:lineRule="auto"/>
        <w:jc w:val="both"/>
      </w:pPr>
    </w:p>
    <w:p w14:paraId="3DA33B6C" w14:textId="7C0AB48A" w:rsidR="003111AA" w:rsidRDefault="003111AA" w:rsidP="004317B1">
      <w:pPr>
        <w:widowControl w:val="0"/>
        <w:spacing w:after="0" w:line="240" w:lineRule="auto"/>
        <w:jc w:val="both"/>
      </w:pPr>
      <w:r>
        <w:t>8. Beim Betreten und Verlassen des TSV-Sportgeländes muss sich jeder Trainingsteilnehmer an den an Ein- u. Ausgängen bereitgestellten Desinfektionsmittelspendern (Eingang Rasenplatz -Fensterbrett Kassenhäuschen, Hartplatz – Bratwurstbude) die Hände desinf</w:t>
      </w:r>
      <w:r w:rsidR="004401A0">
        <w:t>i</w:t>
      </w:r>
      <w:r>
        <w:t>zieren.</w:t>
      </w:r>
    </w:p>
    <w:p w14:paraId="41BD08E5" w14:textId="77777777" w:rsidR="004317B1" w:rsidRDefault="004317B1" w:rsidP="004317B1">
      <w:pPr>
        <w:widowControl w:val="0"/>
        <w:spacing w:after="0" w:line="240" w:lineRule="auto"/>
        <w:jc w:val="both"/>
      </w:pPr>
    </w:p>
    <w:p w14:paraId="5B01EC7A" w14:textId="0C0B0F4A" w:rsidR="003111AA" w:rsidRDefault="003111AA" w:rsidP="004317B1">
      <w:pPr>
        <w:widowControl w:val="0"/>
        <w:spacing w:after="0" w:line="240" w:lineRule="auto"/>
        <w:jc w:val="both"/>
      </w:pPr>
      <w:r>
        <w:t>9. „Gegenverkehr“ an den Ein- und Ausgängen ist zu vermeiden!</w:t>
      </w:r>
    </w:p>
    <w:p w14:paraId="1F56320C" w14:textId="77777777" w:rsidR="004317B1" w:rsidRDefault="004317B1" w:rsidP="004317B1">
      <w:pPr>
        <w:widowControl w:val="0"/>
        <w:spacing w:after="0" w:line="240" w:lineRule="auto"/>
        <w:jc w:val="both"/>
      </w:pPr>
    </w:p>
    <w:p w14:paraId="77A451F7" w14:textId="48CAB79F" w:rsidR="003111AA" w:rsidRDefault="003111AA" w:rsidP="004317B1">
      <w:pPr>
        <w:widowControl w:val="0"/>
        <w:spacing w:after="0" w:line="240" w:lineRule="auto"/>
        <w:jc w:val="both"/>
      </w:pPr>
      <w:r>
        <w:t>10. Jeder Teilnehmer zum Fußball-Training hat diese Regeln vor/beim Betreten des TSV-Sportgeländes (Aushang an den Ein- u. Ausgängen des TSV-Sportgeländes oder wie vorab veröffentlicht und jedem persönlich bekanntgegeben) gelesen, verstanden und verhält sich dementsprechend!</w:t>
      </w:r>
    </w:p>
    <w:p w14:paraId="23F3309F" w14:textId="77777777" w:rsidR="004317B1" w:rsidRDefault="004317B1" w:rsidP="004317B1">
      <w:pPr>
        <w:widowControl w:val="0"/>
        <w:spacing w:after="0" w:line="240" w:lineRule="auto"/>
        <w:jc w:val="both"/>
      </w:pPr>
    </w:p>
    <w:p w14:paraId="0F122985" w14:textId="3245C7DC" w:rsidR="003111AA" w:rsidRDefault="003111AA" w:rsidP="004317B1">
      <w:pPr>
        <w:widowControl w:val="0"/>
        <w:spacing w:after="0" w:line="240" w:lineRule="auto"/>
        <w:jc w:val="both"/>
      </w:pPr>
      <w:r>
        <w:t>11. Bei gegebener Nutzung durch mehrere Vereine/Gruppen zu ggf. überschneidenden Trainingszeiten (</w:t>
      </w:r>
      <w:r w:rsidR="00157237">
        <w:t>SG Speichersdorf, Seybothenreuth, Haidenaab) muss frühzeitig eine gemeinsame Vereinbarung über den Umgang und das Verhalten auf dem TSV-Sportgelände getroffen werden.</w:t>
      </w:r>
    </w:p>
    <w:p w14:paraId="3A1117F7" w14:textId="439CFFC8" w:rsidR="00157237" w:rsidRDefault="00157237" w:rsidP="004317B1">
      <w:pPr>
        <w:widowControl w:val="0"/>
        <w:spacing w:after="0" w:line="240" w:lineRule="auto"/>
        <w:jc w:val="both"/>
      </w:pPr>
      <w:r>
        <w:t>Zwischen zwei Trainingseinheiten genannter verschiedener Gruppen ist eine Pufferzeit von 20 Min. einzuplanen und ein Aufeinandertreffen zu vermeiden. Sämtliche Punkte dieses Schreibens sind seitens weiterer Vereine, die das TSV-Sportgelände nutzen zu beachten. Weiterhin die Regeln des BFV in Bezug auf Training der Nachwuchsmannschaften. Dazu gerne im Vorfeld zu Organisation Rücksprache.</w:t>
      </w:r>
    </w:p>
    <w:p w14:paraId="790D6216" w14:textId="77777777" w:rsidR="004317B1" w:rsidRDefault="004317B1" w:rsidP="004317B1">
      <w:pPr>
        <w:widowControl w:val="0"/>
        <w:spacing w:after="0" w:line="240" w:lineRule="auto"/>
        <w:jc w:val="both"/>
      </w:pPr>
    </w:p>
    <w:p w14:paraId="7E0FACD1" w14:textId="75F1CFEE" w:rsidR="003111AA" w:rsidRDefault="00157237" w:rsidP="004317B1">
      <w:pPr>
        <w:widowControl w:val="0"/>
        <w:spacing w:after="0" w:line="240" w:lineRule="auto"/>
        <w:jc w:val="both"/>
      </w:pPr>
      <w:r>
        <w:t>12. Die etwaige Risikogruppen-Zugehörigkeit der am Training teilnehmenden Personen ist im Vorfeld durch den Teilnehmer dem Trainer bekannt zu geben. Dieser gibt die Information an den Corona-Beauftragten weiter, der dann entsprechende Maßnahmen einleitet oder Entscheidungen trifft. Für Angehörige von Risikogruppen ist die Teilnahme am Training von großer Bedeutung! Umso wichtiger ist es, ganz besonders für sie das Risiko bestmöglich zu minimieren. In diesen Fällen bitte zu Hause bleiben oder geschütztes Individualtraining (Einzeltraining) absolvieren.</w:t>
      </w:r>
    </w:p>
    <w:sectPr w:rsidR="003111AA" w:rsidSect="004401A0">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042D77"/>
    <w:multiLevelType w:val="hybridMultilevel"/>
    <w:tmpl w:val="F3DA9A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52"/>
    <w:rsid w:val="00157237"/>
    <w:rsid w:val="002F0F64"/>
    <w:rsid w:val="003111AA"/>
    <w:rsid w:val="004317B1"/>
    <w:rsid w:val="004401A0"/>
    <w:rsid w:val="00532C52"/>
    <w:rsid w:val="005679E3"/>
    <w:rsid w:val="00630318"/>
    <w:rsid w:val="006836CF"/>
    <w:rsid w:val="007153FA"/>
    <w:rsid w:val="008C3952"/>
    <w:rsid w:val="00A17FD5"/>
    <w:rsid w:val="00B66F82"/>
    <w:rsid w:val="00B705D5"/>
    <w:rsid w:val="00CB62A3"/>
    <w:rsid w:val="00CF3FB6"/>
    <w:rsid w:val="00FB41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EDF9"/>
  <w15:chartTrackingRefBased/>
  <w15:docId w15:val="{2610CD5C-DE84-467B-9FDA-006A94C6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0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Knappe</dc:creator>
  <cp:keywords/>
  <dc:description/>
  <cp:lastModifiedBy>Thomas Moder</cp:lastModifiedBy>
  <cp:revision>2</cp:revision>
  <dcterms:created xsi:type="dcterms:W3CDTF">2020-06-09T20:42:00Z</dcterms:created>
  <dcterms:modified xsi:type="dcterms:W3CDTF">2020-06-09T20:42:00Z</dcterms:modified>
</cp:coreProperties>
</file>